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35d35ea97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STRØMME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STRØMME HOLDING AS</w:t>
      </w:r>
    </w:p>
    <w:sectPr>
      <w:headerReference xmlns:r="http://schemas.openxmlformats.org/officeDocument/2006/relationships" w:type="default" r:id="R5f5ccb158c624247"/>
      <w:footerReference xmlns:r="http://schemas.openxmlformats.org/officeDocument/2006/relationships" w:type="default" r:id="Rc6fe0c43f38d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STRØMME HOLDING AS   ·   Org.nr 930 377 228   ·   c/o M STRØMME HOLDING AS, Frederik Colletts veg 29A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STRØMME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ccb158c624247" /><Relationship Type="http://schemas.openxmlformats.org/officeDocument/2006/relationships/footer" Target="/word/footer1.xml" Id="Rc6fe0c43f38d4de1" /></Relationships>
</file>