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2eabf0be9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STRØMME HOLDING AS</w:t>
      </w:r>
    </w:p>
    <w:sectPr>
      <w:headerReference xmlns:r="http://schemas.openxmlformats.org/officeDocument/2006/relationships" w:type="default" r:id="R6b9551bc5e5949f3"/>
      <w:footerReference xmlns:r="http://schemas.openxmlformats.org/officeDocument/2006/relationships" w:type="default" r:id="R61f06f3fb8ef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STRØMME HOLDING AS   ·   Org.nr 930 377 228   ·   c/o M STRØMME HOLDING AS, Frederik Colletts veg 29A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STRØMME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551bc5e5949f3" /><Relationship Type="http://schemas.openxmlformats.org/officeDocument/2006/relationships/footer" Target="/word/footer1.xml" Id="R61f06f3fb8ef4039" /></Relationships>
</file>