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b0c7daed8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ÅF-HOLDING AS</w:t>
      </w:r>
    </w:p>
    <w:sectPr>
      <w:headerReference xmlns:r="http://schemas.openxmlformats.org/officeDocument/2006/relationships" w:type="default" r:id="Rbd3ffa78bf344e58"/>
      <w:footerReference xmlns:r="http://schemas.openxmlformats.org/officeDocument/2006/relationships" w:type="default" r:id="Rb9737eaa238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ÅF-HOLDING AS   ·   Org.nr 930 377 325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ffa78bf344e58" /><Relationship Type="http://schemas.openxmlformats.org/officeDocument/2006/relationships/footer" Target="/word/footer1.xml" Id="Rb9737eaa238c4365" /></Relationships>
</file>