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6e9f66b474a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PREKAJ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PREKAJ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22df5af6e54a61"/>
      <w:footerReference xmlns:r="http://schemas.openxmlformats.org/officeDocument/2006/relationships" w:type="default" r:id="Re05013fe96be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PREKAJ INVEST AS   ·   Org.nr 930 382 094   ·   Venåsvegen 39B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PREKAJ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2df5af6e54a61" /><Relationship Type="http://schemas.openxmlformats.org/officeDocument/2006/relationships/footer" Target="/word/footer1.xml" Id="Re05013fe96be46f1" /></Relationships>
</file>