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13c9b329a048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Fana,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NIKMO AS</w:t>
      </w:r>
    </w:p>
    <w:sectPr>
      <w:headerReference xmlns:r="http://schemas.openxmlformats.org/officeDocument/2006/relationships" w:type="default" r:id="R7e065fcc10de46b2"/>
      <w:footerReference xmlns:r="http://schemas.openxmlformats.org/officeDocument/2006/relationships" w:type="default" r:id="Rfbd1a68d28bc44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NIKMO AS   ·   Org.nr 930 386 944   ·   Kvernabekkvegen 57   ·   5243 FANA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NIKMO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065fcc10de46b2" /><Relationship Type="http://schemas.openxmlformats.org/officeDocument/2006/relationships/footer" Target="/word/footer1.xml" Id="Rfbd1a68d28bc44a6" /></Relationships>
</file>