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8cf609d56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LIMOUSINE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LIMOUSINE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8090a271f4e26"/>
      <w:footerReference xmlns:r="http://schemas.openxmlformats.org/officeDocument/2006/relationships" w:type="default" r:id="R34b367b85d4b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LIMOUSINE AS   ·   Org.nr 930 453 358   ·   Ryenstubben 3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LIMOUSINE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8090a271f4e26" /><Relationship Type="http://schemas.openxmlformats.org/officeDocument/2006/relationships/footer" Target="/word/footer1.xml" Id="R34b367b85d4b4796" /></Relationships>
</file>