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a592dfc027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MOJ-INVEST AS.</w:t>
      </w:r>
    </w:p>
    <w:sectPr>
      <w:headerReference xmlns:r="http://schemas.openxmlformats.org/officeDocument/2006/relationships" w:type="default" r:id="R92b91d7b964947fd"/>
      <w:footerReference xmlns:r="http://schemas.openxmlformats.org/officeDocument/2006/relationships" w:type="default" r:id="Rf50ed046832642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91d7b964947fd" /><Relationship Type="http://schemas.openxmlformats.org/officeDocument/2006/relationships/footer" Target="/word/footer1.xml" Id="Rf50ed046832642ac" /></Relationships>
</file>