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6ea63bec0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0ef4a40cc4e7c"/>
      <w:footerReference xmlns:r="http://schemas.openxmlformats.org/officeDocument/2006/relationships" w:type="default" r:id="Raaf2947eeeee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ATAM ENTREPRENØR AS   ·   Org.nr 930 472 964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ef4a40cc4e7c" /><Relationship Type="http://schemas.openxmlformats.org/officeDocument/2006/relationships/footer" Target="/word/footer1.xml" Id="Raaf2947eeeee483f" /></Relationships>
</file>