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f260f75b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ATAM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ENTREPRENØR AS</w:t>
      </w:r>
    </w:p>
    <w:sectPr>
      <w:headerReference xmlns:r="http://schemas.openxmlformats.org/officeDocument/2006/relationships" w:type="default" r:id="R0ecb6122a1844dbf"/>
      <w:footerReference xmlns:r="http://schemas.openxmlformats.org/officeDocument/2006/relationships" w:type="default" r:id="R2c0b976d0d0c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6122a1844dbf" /><Relationship Type="http://schemas.openxmlformats.org/officeDocument/2006/relationships/footer" Target="/word/footer1.xml" Id="R2c0b976d0d0c491e" /></Relationships>
</file>