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88aea9e72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NRP AKSJER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NRP AKSJER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e1f8cdf0c9476e"/>
      <w:footerReference xmlns:r="http://schemas.openxmlformats.org/officeDocument/2006/relationships" w:type="default" r:id="R6636c943eb12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AKSJER AS   ·   Org.nr 930 473 472   ·   c/o Ness, Risan &amp; Partners AS,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AKSJER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1f8cdf0c9476e" /><Relationship Type="http://schemas.openxmlformats.org/officeDocument/2006/relationships/footer" Target="/word/footer1.xml" Id="R6636c943eb124d7e" /></Relationships>
</file>