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be3653bba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dcaa481c143fd"/>
      <w:footerReference xmlns:r="http://schemas.openxmlformats.org/officeDocument/2006/relationships" w:type="default" r:id="R9895abad93d1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VENTURES AS   ·   Org.nr 930 504 777   ·   c/o Magnus Haug, Sørkedalsveien 1A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dcaa481c143fd" /><Relationship Type="http://schemas.openxmlformats.org/officeDocument/2006/relationships/footer" Target="/word/footer1.xml" Id="R9895abad93d14eee" /></Relationships>
</file>