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3d99b123b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 og Bedriftsutvikling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 og Bedriftsutvikling AS</w:t>
      </w:r>
    </w:p>
    <w:sectPr>
      <w:headerReference xmlns:r="http://schemas.openxmlformats.org/officeDocument/2006/relationships" w:type="default" r:id="Rcdf774e035ff4e2f"/>
      <w:footerReference xmlns:r="http://schemas.openxmlformats.org/officeDocument/2006/relationships" w:type="default" r:id="R3b904f77a6ef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774e035ff4e2f" /><Relationship Type="http://schemas.openxmlformats.org/officeDocument/2006/relationships/footer" Target="/word/footer1.xml" Id="R3b904f77a6ef4bcf" /></Relationships>
</file>