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ca5cdce50a40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Blomsterdalen,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TURNSTONE PRIVATE EQUITY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TURNSTONE PRIVATE EQUITY AS</w:t>
      </w:r>
    </w:p>
    <w:sectPr>
      <w:headerReference xmlns:r="http://schemas.openxmlformats.org/officeDocument/2006/relationships" w:type="default" r:id="Rebfc0e91341e45d5"/>
      <w:footerReference xmlns:r="http://schemas.openxmlformats.org/officeDocument/2006/relationships" w:type="default" r:id="Re35c0e5741d7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TURNSTONE PRIVATE EQUITY AS   ·   Org.nr 930 520 632   ·   Ytrebygdsvegen 215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TURNSTONE PRIVATE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c0e91341e45d5" /><Relationship Type="http://schemas.openxmlformats.org/officeDocument/2006/relationships/footer" Target="/word/footer1.xml" Id="Re35c0e5741d74056" /></Relationships>
</file>