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ebda319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TEMROC AS</w:t>
      </w:r>
    </w:p>
    <w:sectPr>
      <w:headerReference xmlns:r="http://schemas.openxmlformats.org/officeDocument/2006/relationships" w:type="default" r:id="Rd6b600b51f744904"/>
      <w:footerReference xmlns:r="http://schemas.openxmlformats.org/officeDocument/2006/relationships" w:type="default" r:id="R1fa5ca117e69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600b51f744904" /><Relationship Type="http://schemas.openxmlformats.org/officeDocument/2006/relationships/footer" Target="/word/footer1.xml" Id="R1fa5ca117e694199" /></Relationships>
</file>