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f44cef1057479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Granli,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ALLOTT AS</w:t>
      </w:r>
    </w:p>
    <w:sectPr>
      <w:headerReference xmlns:r="http://schemas.openxmlformats.org/officeDocument/2006/relationships" w:type="default" r:id="Ra7a55374ef77442a"/>
      <w:footerReference xmlns:r="http://schemas.openxmlformats.org/officeDocument/2006/relationships" w:type="default" r:id="Rd328daf64dfc4af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ALLOTT AS   ·   Org.nr 930 574 694   ·   c/o Lars-Gøran Dysterud Hansen, Matrandvegen 1182   ·   2210 GRANLI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ALLOTT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a55374ef77442a" /><Relationship Type="http://schemas.openxmlformats.org/officeDocument/2006/relationships/footer" Target="/word/footer1.xml" Id="Rd328daf64dfc4afe" /></Relationships>
</file>