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02018d64f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FYLKESKOMMUNE</w:t>
      </w:r>
    </w:p>
    <w:sectPr>
      <w:headerReference xmlns:r="http://schemas.openxmlformats.org/officeDocument/2006/relationships" w:type="default" r:id="R594e907c68f74e44"/>
      <w:footerReference xmlns:r="http://schemas.openxmlformats.org/officeDocument/2006/relationships" w:type="default" r:id="Rc9fef61f9c4d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FYLKESKOMMUNE   ·   Org.nr 930 580 694   ·   Oscar Pedersens vei 39   ·   1721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e907c68f74e44" /><Relationship Type="http://schemas.openxmlformats.org/officeDocument/2006/relationships/footer" Target="/word/footer1.xml" Id="Rc9fef61f9c4d48c2" /></Relationships>
</file>