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09eba87b74c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INVESTIGATOR AS</w:t>
      </w:r>
    </w:p>
    <w:sectPr>
      <w:headerReference xmlns:r="http://schemas.openxmlformats.org/officeDocument/2006/relationships" w:type="default" r:id="R2c9bc35c78a74656"/>
      <w:footerReference xmlns:r="http://schemas.openxmlformats.org/officeDocument/2006/relationships" w:type="default" r:id="Ra47988ddae104b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INVESTIGATOR AS   ·   Org.nr 930 586 056   ·   Greverudåsen 43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INVESTIGATOR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bc35c78a74656" /><Relationship Type="http://schemas.openxmlformats.org/officeDocument/2006/relationships/footer" Target="/word/footer1.xml" Id="Ra47988ddae104b66" /></Relationships>
</file>