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79c7dd4af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INVESTIGATOR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INVESTIGATOR AS</w:t>
      </w:r>
    </w:p>
    <w:sectPr>
      <w:headerReference xmlns:r="http://schemas.openxmlformats.org/officeDocument/2006/relationships" w:type="default" r:id="Rb6e2773fdd5741f8"/>
      <w:footerReference xmlns:r="http://schemas.openxmlformats.org/officeDocument/2006/relationships" w:type="default" r:id="Rcbaf422d2a74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INVESTIGATOR AS   ·   Org.nr 930 586 056   ·   Greverudåsen 43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INVESTIGATOR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2773fdd5741f8" /><Relationship Type="http://schemas.openxmlformats.org/officeDocument/2006/relationships/footer" Target="/word/footer1.xml" Id="Rcbaf422d2a744cad" /></Relationships>
</file>