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cb1a8c0b3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SØR AS</w:t>
      </w:r>
    </w:p>
    <w:sectPr>
      <w:headerReference xmlns:r="http://schemas.openxmlformats.org/officeDocument/2006/relationships" w:type="default" r:id="R25300f026c8a4260"/>
      <w:footerReference xmlns:r="http://schemas.openxmlformats.org/officeDocument/2006/relationships" w:type="default" r:id="Rbe53e0e3663d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SØR AS   ·   Org.nr 930 656 526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00f026c8a4260" /><Relationship Type="http://schemas.openxmlformats.org/officeDocument/2006/relationships/footer" Target="/word/footer1.xml" Id="Rbe53e0e3663d402a" /></Relationships>
</file>