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fe4bd7ca8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SØR AS</w:t>
      </w:r>
    </w:p>
    <w:sectPr>
      <w:headerReference xmlns:r="http://schemas.openxmlformats.org/officeDocument/2006/relationships" w:type="default" r:id="R62d4bb93bf684f30"/>
      <w:footerReference xmlns:r="http://schemas.openxmlformats.org/officeDocument/2006/relationships" w:type="default" r:id="Rba882f814159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SØR AS   ·   Org.nr 930 656 526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4bb93bf684f30" /><Relationship Type="http://schemas.openxmlformats.org/officeDocument/2006/relationships/footer" Target="/word/footer1.xml" Id="Rba882f814159417e" /></Relationships>
</file>