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c4b061ca7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AQUILON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AQUILON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1e48667e8453f"/>
      <w:footerReference xmlns:r="http://schemas.openxmlformats.org/officeDocument/2006/relationships" w:type="default" r:id="R95e9e9ae6687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AQUILON CAPITAL AS   ·   Org.nr 930 678 759   ·   Fjelltunvegen 50   ·   5303 FOLLESE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e48667e8453f" /><Relationship Type="http://schemas.openxmlformats.org/officeDocument/2006/relationships/footer" Target="/word/footer1.xml" Id="R95e9e9ae668747a5" /></Relationships>
</file>