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543f48063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AQUILON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AQUILON CAPITAL AS</w:t>
      </w:r>
    </w:p>
    <w:sectPr>
      <w:headerReference xmlns:r="http://schemas.openxmlformats.org/officeDocument/2006/relationships" w:type="default" r:id="R9bb78df49d9345eb"/>
      <w:footerReference xmlns:r="http://schemas.openxmlformats.org/officeDocument/2006/relationships" w:type="default" r:id="Rb41fa0643154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AQUILON CAPITAL AS   ·   Org.nr 930 678 759   ·   Fjelltunvegen 50   ·   5303 FOLLESE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78df49d9345eb" /><Relationship Type="http://schemas.openxmlformats.org/officeDocument/2006/relationships/footer" Target="/word/footer1.xml" Id="Rb41fa06431544c51" /></Relationships>
</file>