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14ff9ef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AQUILON CAPITAL AS</w:t>
      </w:r>
    </w:p>
    <w:sectPr>
      <w:headerReference xmlns:r="http://schemas.openxmlformats.org/officeDocument/2006/relationships" w:type="default" r:id="R150e025f0a4f4759"/>
      <w:footerReference xmlns:r="http://schemas.openxmlformats.org/officeDocument/2006/relationships" w:type="default" r:id="R3c9cb2626c25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AQUILON CAPITAL AS   ·   Org.nr 930 678 759   ·   Fjelltunvegen 50   ·   5303 FOLLESE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025f0a4f4759" /><Relationship Type="http://schemas.openxmlformats.org/officeDocument/2006/relationships/footer" Target="/word/footer1.xml" Id="R3c9cb2626c254bb7" /></Relationships>
</file>