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98818778a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LEKKASJETEKNIKK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dfb9869f0934d9f"/>
      <w:footerReference xmlns:r="http://schemas.openxmlformats.org/officeDocument/2006/relationships" w:type="default" r:id="Rbb60965b9019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b9869f0934d9f" /><Relationship Type="http://schemas.openxmlformats.org/officeDocument/2006/relationships/footer" Target="/word/footer1.xml" Id="Rbb60965b9019472e" /></Relationships>
</file>