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23b2f65494c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Lesjaskog,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LEAN LEDELSE AS</w:t>
      </w:r>
    </w:p>
    <w:sectPr>
      <w:headerReference xmlns:r="http://schemas.openxmlformats.org/officeDocument/2006/relationships" w:type="default" r:id="R3155b2b6ac064fc4"/>
      <w:footerReference xmlns:r="http://schemas.openxmlformats.org/officeDocument/2006/relationships" w:type="default" r:id="Rc9e38dca65944d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LEAN LEDELSE AS   ·   Org.nr 930 754 994   ·   Rånåvegen 295   ·   2668 LESJASKOG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LEAN LEDELSE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55b2b6ac064fc4" /><Relationship Type="http://schemas.openxmlformats.org/officeDocument/2006/relationships/footer" Target="/word/footer1.xml" Id="Rc9e38dca65944df3" /></Relationships>
</file>