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578fa524c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AEGERTER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AEGERTER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3002ca047f4df2"/>
      <w:footerReference xmlns:r="http://schemas.openxmlformats.org/officeDocument/2006/relationships" w:type="default" r:id="R46100cde2e7f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AEGERTER AS   ·   Org.nr 930 757 896   ·  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AEGERTER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002ca047f4df2" /><Relationship Type="http://schemas.openxmlformats.org/officeDocument/2006/relationships/footer" Target="/word/footer1.xml" Id="R46100cde2e7f44c1" /></Relationships>
</file>