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f3e78fe73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STORDALEN OG IHLEN AS, org.nr 930 793 728,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STORDALEN OG IHLEN AS</w:t>
      </w:r>
    </w:p>
    <w:sectPr>
      <w:headerReference xmlns:r="http://schemas.openxmlformats.org/officeDocument/2006/relationships" w:type="default" r:id="R520ce6fb4c8f4aa0"/>
      <w:footerReference xmlns:r="http://schemas.openxmlformats.org/officeDocument/2006/relationships" w:type="default" r:id="R21960439c23f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STORDALEN OG IHLEN AS   ·   Org.nr 930 793 728   ·   C/O Eivind Stordalen, Skylleviga 54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STORDALEN OG 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ce6fb4c8f4aa0" /><Relationship Type="http://schemas.openxmlformats.org/officeDocument/2006/relationships/footer" Target="/word/footer1.xml" Id="R21960439c23f4571" /></Relationships>
</file>