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2a9ec3cbe42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BELIS DESIGN OG ENTREPRENØR AS, org.nr 930 797 472,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BELIS DESIGN OG ENTREPRENØR AS</w:t>
      </w:r>
    </w:p>
    <w:sectPr>
      <w:headerReference xmlns:r="http://schemas.openxmlformats.org/officeDocument/2006/relationships" w:type="default" r:id="R7cb89519bbe94dc6"/>
      <w:footerReference xmlns:r="http://schemas.openxmlformats.org/officeDocument/2006/relationships" w:type="default" r:id="R4a1995f586be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BELIS DESIGN OG ENTREPRENØR AS   ·   Org.nr 930 797 472   ·   Kravikvegen 1   ·   6296 HARØY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BELIS DESIGN OG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89519bbe94dc6" /><Relationship Type="http://schemas.openxmlformats.org/officeDocument/2006/relationships/footer" Target="/word/footer1.xml" Id="R4a1995f586be4e68" /></Relationships>
</file>