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13d65c907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HCI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HCI AS</w:t>
      </w:r>
    </w:p>
    <w:sectPr>
      <w:headerReference xmlns:r="http://schemas.openxmlformats.org/officeDocument/2006/relationships" w:type="default" r:id="R957c2b80dcf44cf0"/>
      <w:footerReference xmlns:r="http://schemas.openxmlformats.org/officeDocument/2006/relationships" w:type="default" r:id="Rc44c83020389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HCI AS   ·   Org.nr 930 805 963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c2b80dcf44cf0" /><Relationship Type="http://schemas.openxmlformats.org/officeDocument/2006/relationships/footer" Target="/word/footer1.xml" Id="Rc44c83020389420a" /></Relationships>
</file>