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2afd8f3b9246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AETERNA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AETERNA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28a2756ed142a3"/>
      <w:footerReference xmlns:r="http://schemas.openxmlformats.org/officeDocument/2006/relationships" w:type="default" r:id="R55edb7a65a944f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AETERNA AS   ·   Org.nr 930 806 056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AETERNA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28a2756ed142a3" /><Relationship Type="http://schemas.openxmlformats.org/officeDocument/2006/relationships/footer" Target="/word/footer1.xml" Id="R55edb7a65a944f3e" /></Relationships>
</file>