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b86f4d544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Laksvatn,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HANSEN TRANSPORT AS</w:t>
      </w:r>
    </w:p>
    <w:sectPr>
      <w:headerReference xmlns:r="http://schemas.openxmlformats.org/officeDocument/2006/relationships" w:type="default" r:id="R0a0ef5c79f8a4516"/>
      <w:footerReference xmlns:r="http://schemas.openxmlformats.org/officeDocument/2006/relationships" w:type="default" r:id="R281420cd6814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HANSEN TRANSPORT AS   ·   Org.nr 930 833 932   ·   Selnesveien 1727   ·   9042 LAKSVATN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HANSEN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ef5c79f8a4516" /><Relationship Type="http://schemas.openxmlformats.org/officeDocument/2006/relationships/footer" Target="/word/footer1.xml" Id="R281420cd681449a1" /></Relationships>
</file>