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9523893a8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 RØR AS</w:t>
      </w:r>
    </w:p>
    <w:sectPr>
      <w:headerReference xmlns:r="http://schemas.openxmlformats.org/officeDocument/2006/relationships" w:type="default" r:id="Raeebaae7308b4e16"/>
      <w:footerReference xmlns:r="http://schemas.openxmlformats.org/officeDocument/2006/relationships" w:type="default" r:id="Rdce4570acaaa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 RØR AS   ·   Org.nr 930 846 929   ·   Skogveien 138B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baae7308b4e16" /><Relationship Type="http://schemas.openxmlformats.org/officeDocument/2006/relationships/footer" Target="/word/footer1.xml" Id="Rdce4570acaaa4456" /></Relationships>
</file>