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59530ecb6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 RØR AS</w:t>
      </w:r>
    </w:p>
    <w:sectPr>
      <w:headerReference xmlns:r="http://schemas.openxmlformats.org/officeDocument/2006/relationships" w:type="default" r:id="R4e091bc85fb640d1"/>
      <w:footerReference xmlns:r="http://schemas.openxmlformats.org/officeDocument/2006/relationships" w:type="default" r:id="R27988af1d3ae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 RØR AS   ·   Org.nr 930 846 929   ·   Skogveien 138B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91bc85fb640d1" /><Relationship Type="http://schemas.openxmlformats.org/officeDocument/2006/relationships/footer" Target="/word/footer1.xml" Id="R27988af1d3ae4c76" /></Relationships>
</file>