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3138ee3da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OSHAUG HOLDING AS</w:t>
      </w:r>
    </w:p>
    <w:sectPr>
      <w:headerReference xmlns:r="http://schemas.openxmlformats.org/officeDocument/2006/relationships" w:type="default" r:id="R8493dc7a92fd4c71"/>
      <w:footerReference xmlns:r="http://schemas.openxmlformats.org/officeDocument/2006/relationships" w:type="default" r:id="Rd6a793c2a350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OSHAUG HOLDING AS   ·   Org.nr 930 901 547   ·   Kopparleden 9901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3dc7a92fd4c71" /><Relationship Type="http://schemas.openxmlformats.org/officeDocument/2006/relationships/footer" Target="/word/footer1.xml" Id="Rd6a793c2a350497a" /></Relationships>
</file>