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a4b90a46f49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OSHAUG HOLDING AS</w:t>
      </w:r>
    </w:p>
    <w:sectPr>
      <w:headerReference xmlns:r="http://schemas.openxmlformats.org/officeDocument/2006/relationships" w:type="default" r:id="Rbbf8ab82734843b9"/>
      <w:footerReference xmlns:r="http://schemas.openxmlformats.org/officeDocument/2006/relationships" w:type="default" r:id="Re61c9b8b9b65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8ab82734843b9" /><Relationship Type="http://schemas.openxmlformats.org/officeDocument/2006/relationships/footer" Target="/word/footer1.xml" Id="Re61c9b8b9b654c72" /></Relationships>
</file>