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2d59398ff4f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PROFF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PROFF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0a2a7b4daa4ed9"/>
      <w:footerReference xmlns:r="http://schemas.openxmlformats.org/officeDocument/2006/relationships" w:type="default" r:id="R10dc2013a753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PROFF AS   ·   Org.nr 930 973 289   ·   Venneslavegen 411A   ·   4707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a2a7b4daa4ed9" /><Relationship Type="http://schemas.openxmlformats.org/officeDocument/2006/relationships/footer" Target="/word/footer1.xml" Id="R10dc2013a7534fd7" /></Relationships>
</file>