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3370d6e48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HAREID RØR &amp; INTERIØR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RØR &amp; INTERIØR AS</w:t>
      </w:r>
    </w:p>
    <w:sectPr>
      <w:headerReference xmlns:r="http://schemas.openxmlformats.org/officeDocument/2006/relationships" w:type="default" r:id="Rcf200882451444b7"/>
      <w:footerReference xmlns:r="http://schemas.openxmlformats.org/officeDocument/2006/relationships" w:type="default" r:id="R66b5131d8cbe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RØR &amp; INTERIØR AS   ·   Org.nr 930 997 811   ·   Strandgata 121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RØR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00882451444b7" /><Relationship Type="http://schemas.openxmlformats.org/officeDocument/2006/relationships/footer" Target="/word/footer1.xml" Id="R66b5131d8cbe4c07" /></Relationships>
</file>