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e0326753e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POLLUX</w:t>
      </w:r>
    </w:p>
    <w:sectPr>
      <w:headerReference xmlns:r="http://schemas.openxmlformats.org/officeDocument/2006/relationships" w:type="default" r:id="R8cd1030a95134d65"/>
      <w:footerReference xmlns:r="http://schemas.openxmlformats.org/officeDocument/2006/relationships" w:type="default" r:id="R58e42d01fe9e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POLLUX   ·   Org.nr 931 002 406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POLLUX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1030a95134d65" /><Relationship Type="http://schemas.openxmlformats.org/officeDocument/2006/relationships/footer" Target="/word/footer1.xml" Id="R58e42d01fe9e4e64" /></Relationships>
</file>