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92f247ad5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dfce2aa493416c"/>
      <w:footerReference xmlns:r="http://schemas.openxmlformats.org/officeDocument/2006/relationships" w:type="default" r:id="R145b94a0605e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GREPA AS   ·   Org.nr 931 085 492   ·   Steinbråtån 119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fce2aa493416c" /><Relationship Type="http://schemas.openxmlformats.org/officeDocument/2006/relationships/footer" Target="/word/footer1.xml" Id="R145b94a0605e4aae" /></Relationships>
</file>