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e8c4d6a4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PRO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PRO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b4fbefc144ae3"/>
      <w:footerReference xmlns:r="http://schemas.openxmlformats.org/officeDocument/2006/relationships" w:type="default" r:id="R235ee12ccf5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PRO AS   ·   Org.nr 931 100 556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b4fbefc144ae3" /><Relationship Type="http://schemas.openxmlformats.org/officeDocument/2006/relationships/footer" Target="/word/footer1.xml" Id="R235ee12ccf554666" /></Relationships>
</file>