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4e6642d3a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PRO AS</w:t>
      </w:r>
    </w:p>
    <w:sectPr>
      <w:headerReference xmlns:r="http://schemas.openxmlformats.org/officeDocument/2006/relationships" w:type="default" r:id="R096a8c8c52e844ef"/>
      <w:footerReference xmlns:r="http://schemas.openxmlformats.org/officeDocument/2006/relationships" w:type="default" r:id="R0ab6b538cb45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PRO AS   ·   Org.nr 931 100 556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8c8c52e844ef" /><Relationship Type="http://schemas.openxmlformats.org/officeDocument/2006/relationships/footer" Target="/word/footer1.xml" Id="R0ab6b538cb454fd9" /></Relationships>
</file>