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f182af96e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PRO AS</w:t>
      </w:r>
    </w:p>
    <w:sectPr>
      <w:headerReference xmlns:r="http://schemas.openxmlformats.org/officeDocument/2006/relationships" w:type="default" r:id="Rd6080db08e8b4517"/>
      <w:footerReference xmlns:r="http://schemas.openxmlformats.org/officeDocument/2006/relationships" w:type="default" r:id="R73058a53bce04d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PRO AS   ·   Org.nr 931 100 556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PRO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80db08e8b4517" /><Relationship Type="http://schemas.openxmlformats.org/officeDocument/2006/relationships/footer" Target="/word/footer1.xml" Id="R73058a53bce04dcb" /></Relationships>
</file>