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57c82fec9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RYFYLKE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RYFYLKE AS</w:t>
      </w:r>
    </w:p>
    <w:sectPr>
      <w:headerReference xmlns:r="http://schemas.openxmlformats.org/officeDocument/2006/relationships" w:type="default" r:id="R670216f19d9f4381"/>
      <w:footerReference xmlns:r="http://schemas.openxmlformats.org/officeDocument/2006/relationships" w:type="default" r:id="R1327dc21b8fc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RYFYLKE AS   ·   Org.nr 931 129 414   ·   Torgvegen 1   ·   4120 TAU   ·   Tlf. 40 00 02 72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216f19d9f4381" /><Relationship Type="http://schemas.openxmlformats.org/officeDocument/2006/relationships/footer" Target="/word/footer1.xml" Id="R1327dc21b8fc416f" /></Relationships>
</file>