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cba5d49ba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DIMMERN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DIMMERN INVEST AS</w:t>
      </w:r>
    </w:p>
    <w:sectPr>
      <w:headerReference xmlns:r="http://schemas.openxmlformats.org/officeDocument/2006/relationships" w:type="default" r:id="R868255c48d764f79"/>
      <w:footerReference xmlns:r="http://schemas.openxmlformats.org/officeDocument/2006/relationships" w:type="default" r:id="Rad1cbe668d12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DIMMERN INVEST AS   ·   Org.nr 931 526 685   ·   Wilhelms gate 10A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DIMMERN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255c48d764f79" /><Relationship Type="http://schemas.openxmlformats.org/officeDocument/2006/relationships/footer" Target="/word/footer1.xml" Id="Rad1cbe668d124122" /></Relationships>
</file>