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57deeaf72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&amp; EIENDOM AS</w:t>
      </w:r>
    </w:p>
    <w:sectPr>
      <w:headerReference xmlns:r="http://schemas.openxmlformats.org/officeDocument/2006/relationships" w:type="default" r:id="Ra201cf96d728483e"/>
      <w:footerReference xmlns:r="http://schemas.openxmlformats.org/officeDocument/2006/relationships" w:type="default" r:id="R9cc3240f5eb3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&amp; EIENDOM AS   ·   Org.nr 931 594 680   ·   Sandvadsvingen 39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1cf96d728483e" /><Relationship Type="http://schemas.openxmlformats.org/officeDocument/2006/relationships/footer" Target="/word/footer1.xml" Id="R9cc3240f5eb34185" /></Relationships>
</file>