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7727024a848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 &amp; EIENDOM AS</w:t>
      </w:r>
    </w:p>
    <w:sectPr>
      <w:headerReference xmlns:r="http://schemas.openxmlformats.org/officeDocument/2006/relationships" w:type="default" r:id="R5c79acc0d8e44c1c"/>
      <w:footerReference xmlns:r="http://schemas.openxmlformats.org/officeDocument/2006/relationships" w:type="default" r:id="Rfc04ed3516aa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&amp; EIENDOM AS   ·   Org.nr 931 594 680   ·   Sandvadsvingen 39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9acc0d8e44c1c" /><Relationship Type="http://schemas.openxmlformats.org/officeDocument/2006/relationships/footer" Target="/word/footer1.xml" Id="Rfc04ed3516aa4f81" /></Relationships>
</file>