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3423ef836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NERETUNET HOLDING AS</w:t>
      </w:r>
    </w:p>
    <w:sectPr>
      <w:headerReference xmlns:r="http://schemas.openxmlformats.org/officeDocument/2006/relationships" w:type="default" r:id="R57c67475c6444b3d"/>
      <w:footerReference xmlns:r="http://schemas.openxmlformats.org/officeDocument/2006/relationships" w:type="default" r:id="Rfcace4973a48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67475c6444b3d" /><Relationship Type="http://schemas.openxmlformats.org/officeDocument/2006/relationships/footer" Target="/word/footer1.xml" Id="Rfcace4973a484530" /></Relationships>
</file>