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9d28a7fc7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STÅLE HANSEN GRAVESERVICE AS</w:t>
      </w:r>
    </w:p>
    <w:sectPr>
      <w:headerReference xmlns:r="http://schemas.openxmlformats.org/officeDocument/2006/relationships" w:type="default" r:id="R7df27c9bcc404168"/>
      <w:footerReference xmlns:r="http://schemas.openxmlformats.org/officeDocument/2006/relationships" w:type="default" r:id="R11db1c884f9d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STÅLE HANSEN GRAVESERVICE AS   ·   Org.nr 931 673 149   ·   Myrgata 2B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STÅLE HANSEN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27c9bcc404168" /><Relationship Type="http://schemas.openxmlformats.org/officeDocument/2006/relationships/footer" Target="/word/footer1.xml" Id="R11db1c884f9d4d8c" /></Relationships>
</file>