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a34845ec6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HIGE2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HIGE2 AS</w:t>
      </w:r>
    </w:p>
    <w:sectPr>
      <w:headerReference xmlns:r="http://schemas.openxmlformats.org/officeDocument/2006/relationships" w:type="default" r:id="R828eb4b7467145fc"/>
      <w:footerReference xmlns:r="http://schemas.openxmlformats.org/officeDocument/2006/relationships" w:type="default" r:id="Ra68593a0d31c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HIGE2 AS   ·   Org.nr 931 685 171   ·   c/o Geir Sandal, Romlehaugen 45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HIGE2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eb4b7467145fc" /><Relationship Type="http://schemas.openxmlformats.org/officeDocument/2006/relationships/footer" Target="/word/footer1.xml" Id="Ra68593a0d31c4dd7" /></Relationships>
</file>