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2afe8c508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BETONG AS</w:t>
      </w:r>
    </w:p>
    <w:sectPr>
      <w:headerReference xmlns:r="http://schemas.openxmlformats.org/officeDocument/2006/relationships" w:type="default" r:id="Rf81d92f66f9642f4"/>
      <w:footerReference xmlns:r="http://schemas.openxmlformats.org/officeDocument/2006/relationships" w:type="default" r:id="R8bc90065e341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BETONG AS   ·   Org.nr 931 692 305   ·   Munarvollveien 2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d92f66f9642f4" /><Relationship Type="http://schemas.openxmlformats.org/officeDocument/2006/relationships/footer" Target="/word/footer1.xml" Id="R8bc90065e3414dde" /></Relationships>
</file>